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D1" w:rsidRPr="000F6AD1" w:rsidRDefault="000F6AD1" w:rsidP="000F6AD1">
      <w:pPr>
        <w:pStyle w:val="s0"/>
        <w:rPr>
          <w:rFonts w:asciiTheme="minorEastAsia" w:eastAsiaTheme="minorEastAsia" w:hAnsiTheme="minorEastAsia" w:cs="바탕체"/>
          <w:b/>
          <w:bCs/>
          <w:sz w:val="64"/>
          <w:szCs w:val="64"/>
        </w:rPr>
      </w:pPr>
    </w:p>
    <w:p w:rsidR="001E0EEB" w:rsidRPr="000F6AD1" w:rsidRDefault="001E0EEB" w:rsidP="001E0EEB">
      <w:pPr>
        <w:pStyle w:val="s0"/>
        <w:jc w:val="center"/>
        <w:rPr>
          <w:rFonts w:asciiTheme="minorEastAsia" w:eastAsiaTheme="minorEastAsia" w:hAnsiTheme="minorEastAsia" w:cs="바탕체"/>
          <w:b/>
          <w:bCs/>
          <w:sz w:val="64"/>
          <w:szCs w:val="64"/>
        </w:rPr>
      </w:pPr>
      <w:proofErr w:type="gramStart"/>
      <w:r w:rsidRPr="000F6AD1">
        <w:rPr>
          <w:rFonts w:asciiTheme="minorEastAsia" w:eastAsiaTheme="minorEastAsia" w:hAnsiTheme="minorEastAsia" w:cs="바탕체" w:hint="eastAsia"/>
          <w:b/>
          <w:bCs/>
          <w:sz w:val="64"/>
          <w:szCs w:val="64"/>
        </w:rPr>
        <w:t>위</w:t>
      </w:r>
      <w:r w:rsidRPr="000F6AD1">
        <w:rPr>
          <w:rFonts w:asciiTheme="minorEastAsia" w:eastAsiaTheme="minorEastAsia" w:hAnsiTheme="minorEastAsia" w:cs="바탕체"/>
          <w:b/>
          <w:bCs/>
          <w:sz w:val="64"/>
          <w:szCs w:val="64"/>
        </w:rPr>
        <w:t xml:space="preserve">  </w:t>
      </w:r>
      <w:r w:rsidRPr="000F6AD1">
        <w:rPr>
          <w:rFonts w:asciiTheme="minorEastAsia" w:eastAsiaTheme="minorEastAsia" w:hAnsiTheme="minorEastAsia" w:cs="바탕체" w:hint="eastAsia"/>
          <w:b/>
          <w:bCs/>
          <w:sz w:val="64"/>
          <w:szCs w:val="64"/>
        </w:rPr>
        <w:t>임</w:t>
      </w:r>
      <w:proofErr w:type="gramEnd"/>
      <w:r w:rsidRPr="000F6AD1">
        <w:rPr>
          <w:rFonts w:asciiTheme="minorEastAsia" w:eastAsiaTheme="minorEastAsia" w:hAnsiTheme="minorEastAsia" w:cs="바탕체"/>
          <w:b/>
          <w:bCs/>
          <w:sz w:val="64"/>
          <w:szCs w:val="64"/>
        </w:rPr>
        <w:t xml:space="preserve">  </w:t>
      </w:r>
      <w:r w:rsidRPr="000F6AD1">
        <w:rPr>
          <w:rFonts w:asciiTheme="minorEastAsia" w:eastAsiaTheme="minorEastAsia" w:hAnsiTheme="minorEastAsia" w:cs="바탕체" w:hint="eastAsia"/>
          <w:b/>
          <w:bCs/>
          <w:sz w:val="64"/>
          <w:szCs w:val="64"/>
        </w:rPr>
        <w:t>장</w:t>
      </w:r>
    </w:p>
    <w:p w:rsidR="001E0EEB" w:rsidRPr="000F6AD1" w:rsidRDefault="001E0EEB">
      <w:pPr>
        <w:pStyle w:val="s0"/>
        <w:jc w:val="both"/>
        <w:rPr>
          <w:rFonts w:asciiTheme="minorEastAsia" w:eastAsiaTheme="minorEastAsia" w:hAnsiTheme="minorEastAsia" w:cs="바탕"/>
          <w:sz w:val="20"/>
          <w:szCs w:val="20"/>
        </w:rPr>
      </w:pPr>
    </w:p>
    <w:p w:rsidR="001E0EEB" w:rsidRPr="000F6AD1" w:rsidRDefault="001E0EEB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:rsidR="001E0EEB" w:rsidRPr="000F6AD1" w:rsidRDefault="001E0EEB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:rsidR="001E0EEB" w:rsidRPr="000F6AD1" w:rsidRDefault="003A228A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20</w:t>
      </w:r>
      <w:r w:rsidR="00982416">
        <w:rPr>
          <w:rFonts w:asciiTheme="minorEastAsia" w:eastAsiaTheme="minorEastAsia" w:hAnsiTheme="minorEastAsia" w:cs="바탕"/>
          <w:b/>
          <w:bCs/>
          <w:sz w:val="28"/>
          <w:szCs w:val="28"/>
        </w:rPr>
        <w:t>2</w:t>
      </w:r>
      <w:r w:rsidR="006B12AC">
        <w:rPr>
          <w:rFonts w:asciiTheme="minorEastAsia" w:eastAsiaTheme="minorEastAsia" w:hAnsiTheme="minorEastAsia" w:cs="바탕"/>
          <w:b/>
          <w:bCs/>
          <w:sz w:val="28"/>
          <w:szCs w:val="28"/>
        </w:rPr>
        <w:t>2</w:t>
      </w:r>
      <w:r w:rsidR="004F0C7C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년도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정기총회의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의결권을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아래와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같이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위임합니다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.</w:t>
      </w:r>
    </w:p>
    <w:p w:rsidR="001E0EEB" w:rsidRPr="000F6AD1" w:rsidRDefault="001E0EEB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- </w:t>
      </w:r>
      <w:proofErr w:type="gramStart"/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아</w:t>
      </w: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 </w:t>
      </w: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래</w:t>
      </w:r>
      <w:proofErr w:type="gramEnd"/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-</w:t>
      </w:r>
    </w:p>
    <w:p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본인의</w:t>
      </w: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의결권을</w:t>
      </w: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총회의</w:t>
      </w: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결정에</w:t>
      </w: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위임합니다</w:t>
      </w: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.</w:t>
      </w:r>
    </w:p>
    <w:p w:rsidR="00DB63A9" w:rsidRDefault="00DB63A9" w:rsidP="00DB63A9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0"/>
          <w:szCs w:val="20"/>
        </w:rPr>
      </w:pPr>
    </w:p>
    <w:p w:rsidR="00DB63A9" w:rsidRPr="00DB63A9" w:rsidRDefault="00DB63A9" w:rsidP="00DB63A9">
      <w:pPr>
        <w:pStyle w:val="s0"/>
        <w:jc w:val="center"/>
        <w:rPr>
          <w:rFonts w:asciiTheme="minorHAnsi" w:eastAsiaTheme="minorHAnsi" w:cs="바탕"/>
          <w:b/>
          <w:bCs/>
          <w:sz w:val="20"/>
          <w:szCs w:val="20"/>
        </w:rPr>
      </w:pPr>
      <w:r w:rsidRPr="00DB63A9">
        <w:rPr>
          <w:rFonts w:asciiTheme="minorHAnsi" w:eastAsiaTheme="minorHAnsi" w:cs="바탕" w:hint="eastAsia"/>
          <w:b/>
          <w:bCs/>
          <w:sz w:val="20"/>
          <w:szCs w:val="20"/>
        </w:rPr>
        <w:t>*202</w:t>
      </w:r>
      <w:r w:rsidR="00795ACF">
        <w:rPr>
          <w:rFonts w:asciiTheme="minorHAnsi" w:eastAsiaTheme="minorHAnsi" w:cs="바탕"/>
          <w:b/>
          <w:bCs/>
          <w:sz w:val="20"/>
          <w:szCs w:val="20"/>
        </w:rPr>
        <w:t>2</w:t>
      </w:r>
      <w:bookmarkStart w:id="0" w:name="_GoBack"/>
      <w:bookmarkEnd w:id="0"/>
      <w:r w:rsidRPr="00DB63A9">
        <w:rPr>
          <w:rFonts w:asciiTheme="minorHAnsi" w:eastAsiaTheme="minorHAnsi" w:cs="바탕" w:hint="eastAsia"/>
          <w:b/>
          <w:bCs/>
          <w:sz w:val="20"/>
          <w:szCs w:val="20"/>
        </w:rPr>
        <w:t>년도 정기총회에는 주요 안건으로 &lt;정관 변경&gt;이 포함됩니다.</w:t>
      </w:r>
    </w:p>
    <w:p w:rsidR="001E0EEB" w:rsidRPr="00DB63A9" w:rsidRDefault="00DB63A9" w:rsidP="00DB63A9">
      <w:pPr>
        <w:pStyle w:val="s0"/>
        <w:jc w:val="center"/>
        <w:rPr>
          <w:rFonts w:asciiTheme="minorHAnsi" w:eastAsiaTheme="minorHAnsi" w:cs="바탕"/>
          <w:b/>
          <w:bCs/>
          <w:sz w:val="20"/>
          <w:szCs w:val="20"/>
        </w:rPr>
      </w:pPr>
      <w:r w:rsidRPr="00DB63A9">
        <w:rPr>
          <w:rFonts w:asciiTheme="minorHAnsi" w:eastAsiaTheme="minorHAnsi" w:cs="바탕" w:hint="eastAsia"/>
          <w:b/>
          <w:bCs/>
          <w:sz w:val="20"/>
          <w:szCs w:val="20"/>
        </w:rPr>
        <w:t xml:space="preserve">정관변경의 목적은 </w:t>
      </w:r>
      <w:r w:rsidR="001641E9">
        <w:rPr>
          <w:rFonts w:asciiTheme="minorHAnsi" w:eastAsiaTheme="minorHAnsi" w:cs="바탕" w:hint="eastAsia"/>
          <w:b/>
          <w:bCs/>
          <w:sz w:val="20"/>
          <w:szCs w:val="20"/>
        </w:rPr>
        <w:t xml:space="preserve">정관 </w:t>
      </w:r>
      <w:r w:rsidR="001641E9" w:rsidRPr="001641E9">
        <w:rPr>
          <w:rFonts w:asciiTheme="minorHAnsi" w:eastAsiaTheme="minorHAnsi" w:cs="바탕" w:hint="eastAsia"/>
          <w:b/>
          <w:bCs/>
          <w:sz w:val="20"/>
          <w:szCs w:val="20"/>
        </w:rPr>
        <w:t>제</w:t>
      </w:r>
      <w:r w:rsidR="001641E9" w:rsidRPr="001641E9">
        <w:rPr>
          <w:rFonts w:asciiTheme="minorHAnsi" w:eastAsiaTheme="minorHAnsi" w:cs="바탕"/>
          <w:b/>
          <w:bCs/>
          <w:sz w:val="20"/>
          <w:szCs w:val="20"/>
        </w:rPr>
        <w:t>3조 2항 수익 사업 관련 내용</w:t>
      </w:r>
      <w:r w:rsidR="001641E9">
        <w:rPr>
          <w:rFonts w:asciiTheme="minorHAnsi" w:eastAsiaTheme="minorHAnsi" w:cs="바탕" w:hint="eastAsia"/>
          <w:b/>
          <w:bCs/>
          <w:sz w:val="20"/>
          <w:szCs w:val="20"/>
        </w:rPr>
        <w:t>을 추가하기 위함입니다</w:t>
      </w:r>
      <w:r w:rsidRPr="00DB63A9">
        <w:rPr>
          <w:rFonts w:asciiTheme="minorHAnsi" w:eastAsiaTheme="minorHAnsi" w:cs="바탕" w:hint="eastAsia"/>
          <w:b/>
          <w:bCs/>
          <w:sz w:val="20"/>
          <w:szCs w:val="20"/>
        </w:rPr>
        <w:t>.</w:t>
      </w:r>
    </w:p>
    <w:p w:rsidR="001E0EEB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:rsidR="000F6AD1" w:rsidRPr="000F6AD1" w:rsidRDefault="000F6AD1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:rsidR="001E0EEB" w:rsidRPr="000F6AD1" w:rsidRDefault="003A228A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20</w:t>
      </w:r>
      <w:r w:rsidR="00982416">
        <w:rPr>
          <w:rFonts w:asciiTheme="minorEastAsia" w:eastAsiaTheme="minorEastAsia" w:hAnsiTheme="minorEastAsia" w:cs="바탕"/>
          <w:b/>
          <w:bCs/>
          <w:sz w:val="28"/>
          <w:szCs w:val="28"/>
        </w:rPr>
        <w:t>2</w:t>
      </w:r>
      <w:r w:rsidR="006B12AC">
        <w:rPr>
          <w:rFonts w:asciiTheme="minorEastAsia" w:eastAsiaTheme="minorEastAsia" w:hAnsiTheme="minorEastAsia" w:cs="바탕"/>
          <w:b/>
          <w:bCs/>
          <w:sz w:val="28"/>
          <w:szCs w:val="28"/>
        </w:rPr>
        <w:t>2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년</w:t>
      </w:r>
      <w:r w:rsidR="007A57CA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  2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월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 </w:t>
      </w:r>
      <w:r w:rsidR="009555A8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2</w:t>
      </w:r>
      <w:r w:rsidR="000F6AD1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2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일</w:t>
      </w:r>
    </w:p>
    <w:p w:rsidR="001E0EEB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:rsidR="000F6AD1" w:rsidRPr="000F6AD1" w:rsidRDefault="000F6AD1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:rsidR="001E0EEB" w:rsidRPr="000F6AD1" w:rsidRDefault="000F6AD1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  <w:r w:rsidRPr="000F6AD1">
        <w:rPr>
          <w:rFonts w:asciiTheme="minorEastAsia" w:eastAsiaTheme="minorEastAsia" w:hAnsiTheme="minorEastAsia" w:cs="바탕" w:hint="eastAsia"/>
          <w:b/>
          <w:bCs/>
          <w:color w:val="BFBFBF" w:themeColor="background1" w:themeShade="BF"/>
          <w:sz w:val="28"/>
          <w:szCs w:val="28"/>
        </w:rPr>
        <w:t>성 함 입 력</w:t>
      </w:r>
      <w:r w:rsidR="001E0EEB" w:rsidRPr="000F6AD1">
        <w:rPr>
          <w:rFonts w:asciiTheme="minorEastAsia" w:eastAsiaTheme="minorEastAsia" w:hAnsiTheme="minorEastAsia" w:cs="바탕"/>
          <w:b/>
          <w:bCs/>
          <w:color w:val="BFBFBF" w:themeColor="background1" w:themeShade="BF"/>
          <w:sz w:val="28"/>
          <w:szCs w:val="28"/>
        </w:rPr>
        <w:t xml:space="preserve"> 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(</w:t>
      </w:r>
      <w:r w:rsidR="004F0C7C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직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인</w:t>
      </w:r>
      <w:r w:rsidR="004F0C7C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생략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)</w:t>
      </w:r>
    </w:p>
    <w:p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</w:tblGrid>
      <w:tr w:rsidR="001E0EEB" w:rsidRPr="000F6AD1">
        <w:trPr>
          <w:trHeight w:val="1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EB" w:rsidRPr="000F6AD1" w:rsidRDefault="001E0EEB" w:rsidP="000F6AD1">
            <w:pPr>
              <w:pStyle w:val="s0"/>
              <w:jc w:val="center"/>
              <w:rPr>
                <w:rFonts w:asciiTheme="minorEastAsia" w:eastAsiaTheme="minorEastAsia" w:hAnsiTheme="minorEastAsia" w:cs="¹ÙÅÁÃ¼"/>
                <w:sz w:val="20"/>
                <w:szCs w:val="20"/>
              </w:rPr>
            </w:pPr>
          </w:p>
        </w:tc>
      </w:tr>
    </w:tbl>
    <w:p w:rsidR="001E0EEB" w:rsidRPr="000F6AD1" w:rsidRDefault="009555A8" w:rsidP="009555A8">
      <w:pPr>
        <w:pStyle w:val="s0"/>
        <w:jc w:val="center"/>
        <w:rPr>
          <w:rFonts w:asciiTheme="minorEastAsia" w:eastAsiaTheme="minorEastAsia" w:hAnsiTheme="minorEastAsia"/>
        </w:rPr>
      </w:pP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 xml:space="preserve">사단법인 </w:t>
      </w:r>
      <w:r w:rsidR="004F0C7C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점프</w:t>
      </w:r>
    </w:p>
    <w:sectPr w:rsidR="001E0EEB" w:rsidRPr="000F6AD1" w:rsidSect="000F6AD1">
      <w:headerReference w:type="default" r:id="rId6"/>
      <w:pgSz w:w="11906" w:h="16838"/>
      <w:pgMar w:top="1701" w:right="851" w:bottom="851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F3" w:rsidRDefault="00E30CF3" w:rsidP="001E0EEB">
      <w:r>
        <w:separator/>
      </w:r>
    </w:p>
  </w:endnote>
  <w:endnote w:type="continuationSeparator" w:id="0">
    <w:p w:rsidR="00E30CF3" w:rsidRDefault="00E30CF3" w:rsidP="001E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Ã¼">
    <w:altName w:val="MV Boli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F3" w:rsidRDefault="00E30CF3" w:rsidP="001E0EEB">
      <w:r>
        <w:separator/>
      </w:r>
    </w:p>
  </w:footnote>
  <w:footnote w:type="continuationSeparator" w:id="0">
    <w:p w:rsidR="00E30CF3" w:rsidRDefault="00E30CF3" w:rsidP="001E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AD1" w:rsidRDefault="000F6AD1">
    <w:pPr>
      <w:pStyle w:val="a3"/>
    </w:pPr>
    <w:r w:rsidRPr="000F6AD1">
      <w:rPr>
        <w:noProof/>
      </w:rPr>
      <w:drawing>
        <wp:anchor distT="0" distB="0" distL="114300" distR="114300" simplePos="0" relativeHeight="251719680" behindDoc="1" locked="0" layoutInCell="1" allowOverlap="1" wp14:anchorId="7527DE5B" wp14:editId="158A2D77">
          <wp:simplePos x="0" y="0"/>
          <wp:positionH relativeFrom="margin">
            <wp:posOffset>5641975</wp:posOffset>
          </wp:positionH>
          <wp:positionV relativeFrom="page">
            <wp:posOffset>590550</wp:posOffset>
          </wp:positionV>
          <wp:extent cx="828675" cy="414020"/>
          <wp:effectExtent l="0" t="0" r="9525" b="0"/>
          <wp:wrapThrough wrapText="bothSides">
            <wp:wrapPolygon edited="0">
              <wp:start x="1986" y="994"/>
              <wp:lineTo x="0" y="9939"/>
              <wp:lineTo x="0" y="13914"/>
              <wp:lineTo x="5462" y="19877"/>
              <wp:lineTo x="9434" y="19877"/>
              <wp:lineTo x="21352" y="13914"/>
              <wp:lineTo x="21352" y="4969"/>
              <wp:lineTo x="20359" y="994"/>
              <wp:lineTo x="1986" y="994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6A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980017" wp14:editId="61483232">
              <wp:simplePos x="0" y="0"/>
              <wp:positionH relativeFrom="margin">
                <wp:posOffset>-2540</wp:posOffset>
              </wp:positionH>
              <wp:positionV relativeFrom="topMargin">
                <wp:posOffset>1042035</wp:posOffset>
              </wp:positionV>
              <wp:extent cx="6480175" cy="0"/>
              <wp:effectExtent l="0" t="19050" r="53975" b="38100"/>
              <wp:wrapNone/>
              <wp:docPr id="1" name="직선 화살표 연결선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4BE8B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" o:spid="_x0000_s1026" type="#_x0000_t32" style="position:absolute;left:0;text-align:left;margin-left:-.2pt;margin-top:82.05pt;width:51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" strokecolor="#5a5a5a [2109]" strokeweight="4.5pt"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EB"/>
    <w:rsid w:val="000C2ED4"/>
    <w:rsid w:val="000F6AD1"/>
    <w:rsid w:val="001641E9"/>
    <w:rsid w:val="001E0EEB"/>
    <w:rsid w:val="00201560"/>
    <w:rsid w:val="003A228A"/>
    <w:rsid w:val="0043235B"/>
    <w:rsid w:val="0045551A"/>
    <w:rsid w:val="004F0C7C"/>
    <w:rsid w:val="005325AE"/>
    <w:rsid w:val="005B7CF2"/>
    <w:rsid w:val="005C2CDF"/>
    <w:rsid w:val="006B12AC"/>
    <w:rsid w:val="006F43D2"/>
    <w:rsid w:val="00795ACF"/>
    <w:rsid w:val="00795E26"/>
    <w:rsid w:val="007A57CA"/>
    <w:rsid w:val="00881DB8"/>
    <w:rsid w:val="009555A8"/>
    <w:rsid w:val="00982416"/>
    <w:rsid w:val="009B0582"/>
    <w:rsid w:val="00C37304"/>
    <w:rsid w:val="00DB63A9"/>
    <w:rsid w:val="00E27743"/>
    <w:rsid w:val="00E30CF3"/>
    <w:rsid w:val="00F4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96F28C"/>
  <w14:defaultImageDpi w14:val="0"/>
  <w15:docId w15:val="{5FD70591-00D8-4D58-8434-84D8820A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체" w:eastAsia="바탕체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E0E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1E0EEB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1E0E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1E0E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위 임 장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위 임 장</dc:title>
  <dc:creator>Acer</dc:creator>
  <cp:lastModifiedBy>JUMP</cp:lastModifiedBy>
  <cp:revision>6</cp:revision>
  <cp:lastPrinted>2011-01-11T09:23:00Z</cp:lastPrinted>
  <dcterms:created xsi:type="dcterms:W3CDTF">2022-02-04T11:48:00Z</dcterms:created>
  <dcterms:modified xsi:type="dcterms:W3CDTF">2022-02-07T09:35:00Z</dcterms:modified>
</cp:coreProperties>
</file>